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36" w:rsidRPr="00DF6A06" w:rsidRDefault="008E2BBB" w:rsidP="00E30636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4C3BDD" wp14:editId="43A16FBE">
            <wp:simplePos x="0" y="0"/>
            <wp:positionH relativeFrom="column">
              <wp:posOffset>-401955</wp:posOffset>
            </wp:positionH>
            <wp:positionV relativeFrom="paragraph">
              <wp:posOffset>-164465</wp:posOffset>
            </wp:positionV>
            <wp:extent cx="7597775" cy="1140460"/>
            <wp:effectExtent l="0" t="0" r="3175" b="2540"/>
            <wp:wrapNone/>
            <wp:docPr id="16" name="Рисунок 2" descr="шапка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тул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636" w:rsidRPr="006F2E00">
        <w:tab/>
      </w:r>
      <w:r w:rsidR="00E30636" w:rsidRPr="006F2E00">
        <w:tab/>
      </w:r>
      <w:r w:rsidR="00E30636" w:rsidRPr="006F2E00">
        <w:tab/>
      </w:r>
      <w:r w:rsidR="00E30636" w:rsidRPr="006F2E00">
        <w:tab/>
      </w:r>
      <w:r w:rsidR="00E30636" w:rsidRPr="006F2E00">
        <w:tab/>
      </w:r>
      <w:r w:rsidR="00E30636" w:rsidRPr="006F2E00">
        <w:tab/>
      </w:r>
      <w:r w:rsidR="00E30636" w:rsidRPr="006F2E00">
        <w:tab/>
      </w:r>
    </w:p>
    <w:p w:rsidR="00E30636" w:rsidRDefault="00E30636" w:rsidP="00E30636">
      <w:pPr>
        <w:rPr>
          <w:lang w:val="en-US"/>
        </w:rPr>
      </w:pPr>
    </w:p>
    <w:p w:rsidR="008E2BBB" w:rsidRDefault="008E2BBB" w:rsidP="00E30636">
      <w:pPr>
        <w:jc w:val="center"/>
        <w:rPr>
          <w:rFonts w:ascii="Arial" w:hAnsi="Arial" w:cs="Arial"/>
          <w:b/>
          <w:sz w:val="28"/>
        </w:rPr>
      </w:pPr>
    </w:p>
    <w:p w:rsidR="008E2BBB" w:rsidRDefault="008E2BBB" w:rsidP="00E30636">
      <w:pPr>
        <w:jc w:val="center"/>
        <w:rPr>
          <w:rFonts w:ascii="Arial" w:hAnsi="Arial" w:cs="Arial"/>
          <w:b/>
          <w:sz w:val="28"/>
        </w:rPr>
      </w:pPr>
    </w:p>
    <w:p w:rsidR="008E2BBB" w:rsidRDefault="00C26352" w:rsidP="00E3063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5648" behindDoc="0" locked="0" layoutInCell="1" allowOverlap="0" wp14:anchorId="26B0832E" wp14:editId="5CA54584">
            <wp:simplePos x="0" y="0"/>
            <wp:positionH relativeFrom="column">
              <wp:posOffset>5636260</wp:posOffset>
            </wp:positionH>
            <wp:positionV relativeFrom="paragraph">
              <wp:posOffset>119380</wp:posOffset>
            </wp:positionV>
            <wp:extent cx="614680" cy="577850"/>
            <wp:effectExtent l="0" t="0" r="0" b="0"/>
            <wp:wrapNone/>
            <wp:docPr id="6" name="Рисунок 6" descr="es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89C" w:rsidRPr="00DF6A06" w:rsidRDefault="00C26352" w:rsidP="00F4489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F4489C" w:rsidRPr="00C13EFF">
        <w:rPr>
          <w:rFonts w:ascii="Arial" w:hAnsi="Arial" w:cs="Arial"/>
          <w:b/>
          <w:sz w:val="28"/>
        </w:rPr>
        <w:t xml:space="preserve">ПРАЙС-ЛИСТ </w:t>
      </w:r>
    </w:p>
    <w:p w:rsidR="00F4489C" w:rsidRPr="00DF6A06" w:rsidRDefault="00F4489C" w:rsidP="00F4489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Стеллаж полочный </w:t>
      </w:r>
      <w:bookmarkStart w:id="0" w:name="_GoBack"/>
      <w:bookmarkEnd w:id="0"/>
      <w:r>
        <w:rPr>
          <w:rFonts w:ascii="Arial" w:hAnsi="Arial" w:cs="Arial"/>
          <w:b/>
          <w:sz w:val="28"/>
        </w:rPr>
        <w:t>СТ-012</w:t>
      </w:r>
      <w:r w:rsidRPr="00B54EF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lang w:val="en-US"/>
        </w:rPr>
        <w:t>ESD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4489C" w:rsidRPr="00BF0029" w:rsidTr="00F112FA">
        <w:trPr>
          <w:trHeight w:val="521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89C" w:rsidRPr="00D862AC" w:rsidRDefault="00F4489C" w:rsidP="00F112FA">
            <w:pPr>
              <w:tabs>
                <w:tab w:val="left" w:pos="-142"/>
              </w:tabs>
              <w:ind w:right="-74"/>
              <w:rPr>
                <w:b/>
                <w:sz w:val="22"/>
                <w:szCs w:val="24"/>
              </w:rPr>
            </w:pPr>
            <w:r w:rsidRPr="00D862AC">
              <w:rPr>
                <w:b/>
                <w:sz w:val="22"/>
                <w:szCs w:val="24"/>
                <w:lang w:val="en-US"/>
              </w:rPr>
              <w:t>Max</w:t>
            </w:r>
            <w:r w:rsidRPr="00D862AC">
              <w:rPr>
                <w:b/>
                <w:sz w:val="22"/>
                <w:szCs w:val="24"/>
              </w:rPr>
              <w:t xml:space="preserve"> </w:t>
            </w:r>
            <w:r w:rsidRPr="00D862AC">
              <w:rPr>
                <w:sz w:val="22"/>
                <w:szCs w:val="24"/>
              </w:rPr>
              <w:t>нагрузка на секцию стеллажа</w:t>
            </w:r>
            <w:r w:rsidRPr="00D862AC">
              <w:rPr>
                <w:b/>
                <w:sz w:val="22"/>
                <w:szCs w:val="24"/>
              </w:rPr>
              <w:t xml:space="preserve"> – 500 кг</w:t>
            </w:r>
          </w:p>
          <w:p w:rsidR="00F4489C" w:rsidRPr="00D37659" w:rsidRDefault="00F4489C" w:rsidP="00F112FA">
            <w:pPr>
              <w:tabs>
                <w:tab w:val="left" w:pos="-142"/>
              </w:tabs>
              <w:ind w:right="-74"/>
              <w:rPr>
                <w:b/>
                <w:sz w:val="22"/>
                <w:szCs w:val="24"/>
              </w:rPr>
            </w:pPr>
            <w:r w:rsidRPr="00D862AC">
              <w:rPr>
                <w:b/>
                <w:sz w:val="22"/>
                <w:szCs w:val="24"/>
                <w:lang w:val="en-US"/>
              </w:rPr>
              <w:t>Max</w:t>
            </w:r>
            <w:r w:rsidRPr="00D862AC">
              <w:rPr>
                <w:b/>
                <w:sz w:val="22"/>
                <w:szCs w:val="24"/>
              </w:rPr>
              <w:t xml:space="preserve"> </w:t>
            </w:r>
            <w:r w:rsidRPr="00D862AC">
              <w:rPr>
                <w:sz w:val="22"/>
                <w:szCs w:val="24"/>
              </w:rPr>
              <w:t>нагрузка на полку</w:t>
            </w:r>
            <w:r w:rsidRPr="00D862AC">
              <w:rPr>
                <w:b/>
                <w:sz w:val="22"/>
                <w:szCs w:val="24"/>
              </w:rPr>
              <w:t>– 60 кг</w:t>
            </w:r>
          </w:p>
        </w:tc>
      </w:tr>
    </w:tbl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ind w:left="284" w:right="312" w:hanging="284"/>
        <w:jc w:val="both"/>
        <w:rPr>
          <w:szCs w:val="22"/>
        </w:rPr>
      </w:pPr>
      <w:r w:rsidRPr="00DF6A06">
        <w:rPr>
          <w:szCs w:val="22"/>
        </w:rPr>
        <w:t>Стеллаж СТ-012 ESD облада</w:t>
      </w:r>
      <w:r>
        <w:rPr>
          <w:szCs w:val="22"/>
        </w:rPr>
        <w:t>е</w:t>
      </w:r>
      <w:r w:rsidRPr="00DF6A06">
        <w:rPr>
          <w:szCs w:val="22"/>
        </w:rPr>
        <w:t>т антистатиче</w:t>
      </w:r>
      <w:r>
        <w:rPr>
          <w:szCs w:val="22"/>
        </w:rPr>
        <w:t>скими свойствами и предназначен</w:t>
      </w:r>
      <w:r w:rsidRPr="00DF6A06">
        <w:rPr>
          <w:szCs w:val="22"/>
        </w:rPr>
        <w:t xml:space="preserve"> для радиоэлект</w:t>
      </w:r>
      <w:r>
        <w:rPr>
          <w:szCs w:val="22"/>
        </w:rPr>
        <w:t>ронной промышленности. Используе</w:t>
      </w:r>
      <w:r w:rsidRPr="00DF6A06">
        <w:rPr>
          <w:szCs w:val="22"/>
        </w:rPr>
        <w:t>тся для хранения различного вида электронных компонентов.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ind w:left="284" w:right="312" w:hanging="284"/>
        <w:jc w:val="both"/>
        <w:rPr>
          <w:szCs w:val="22"/>
        </w:rPr>
      </w:pPr>
      <w:r>
        <w:rPr>
          <w:szCs w:val="22"/>
        </w:rPr>
        <w:t>Стеллаж</w:t>
      </w:r>
      <w:r w:rsidRPr="00DF6A06">
        <w:rPr>
          <w:szCs w:val="22"/>
        </w:rPr>
        <w:t xml:space="preserve"> успешно протестирован на соответствие стандартам ГОСТ </w:t>
      </w:r>
      <w:proofErr w:type="gramStart"/>
      <w:r w:rsidRPr="00DF6A06">
        <w:rPr>
          <w:szCs w:val="22"/>
        </w:rPr>
        <w:t>Р</w:t>
      </w:r>
      <w:proofErr w:type="gramEnd"/>
      <w:r w:rsidRPr="00DF6A06">
        <w:rPr>
          <w:szCs w:val="22"/>
        </w:rPr>
        <w:t xml:space="preserve"> 53734.5.1-2009 и име</w:t>
      </w:r>
      <w:r>
        <w:rPr>
          <w:szCs w:val="22"/>
        </w:rPr>
        <w:t>е</w:t>
      </w:r>
      <w:r w:rsidRPr="00DF6A06">
        <w:rPr>
          <w:szCs w:val="22"/>
        </w:rPr>
        <w:t>т все необходимые сертификаты.</w:t>
      </w:r>
    </w:p>
    <w:p w:rsidR="00F4489C" w:rsidRPr="005E1D04" w:rsidRDefault="00F4489C" w:rsidP="00F4489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ind w:left="284" w:right="311" w:hanging="284"/>
        <w:jc w:val="both"/>
        <w:rPr>
          <w:szCs w:val="22"/>
        </w:rPr>
      </w:pPr>
      <w:r w:rsidRPr="00DF6A06">
        <w:rPr>
          <w:szCs w:val="22"/>
        </w:rPr>
        <w:t>Стеллаж продается элементами и имеет возможность моделирования по количеству полок,</w:t>
      </w:r>
      <w:r>
        <w:rPr>
          <w:szCs w:val="22"/>
        </w:rPr>
        <w:t xml:space="preserve"> </w:t>
      </w:r>
      <w:r w:rsidRPr="00DF6A06">
        <w:rPr>
          <w:szCs w:val="22"/>
        </w:rPr>
        <w:t>по высоте, глубине и ширине. К стойкам стеллажа можно присоединить полки следующего стеллажа.</w:t>
      </w:r>
      <w:r>
        <w:rPr>
          <w:szCs w:val="22"/>
        </w:rPr>
        <w:t xml:space="preserve"> </w:t>
      </w:r>
      <w:r w:rsidRPr="005E1D04">
        <w:rPr>
          <w:szCs w:val="22"/>
        </w:rPr>
        <w:t>При установке стеллажей в линию нагрузочные характеристики сохран</w:t>
      </w:r>
      <w:r w:rsidRPr="005E1D04">
        <w:rPr>
          <w:szCs w:val="22"/>
        </w:rPr>
        <w:t>я</w:t>
      </w:r>
      <w:r w:rsidRPr="005E1D04">
        <w:rPr>
          <w:szCs w:val="22"/>
        </w:rPr>
        <w:t>ются.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ind w:left="284" w:right="311" w:hanging="284"/>
        <w:jc w:val="both"/>
        <w:rPr>
          <w:szCs w:val="22"/>
        </w:rPr>
      </w:pPr>
      <w:r w:rsidRPr="00DF6A06">
        <w:rPr>
          <w:szCs w:val="22"/>
        </w:rPr>
        <w:t>Стеллаж изготавливается высотой 1800 мм, 2000 мм, 2200 мм и 2500 мм; глубиной – 300 мм, 400 мм, 500 мм и 600 мм; шириной – 700 мм и 1000 мм. Допустимое минимальное количество полок на секцию стеллажа</w:t>
      </w:r>
      <w:r w:rsidRPr="00DF6A06">
        <w:rPr>
          <w:vanish/>
          <w:szCs w:val="22"/>
        </w:rPr>
        <w:t>до                а - не личество ярусов хранения ключительно.аняются.</w:t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vanish/>
          <w:szCs w:val="22"/>
        </w:rPr>
        <w:pgNum/>
      </w:r>
      <w:r w:rsidRPr="00DF6A06">
        <w:rPr>
          <w:szCs w:val="22"/>
        </w:rPr>
        <w:t xml:space="preserve"> - не менее четырех. Сборка стеллажа произв</w:t>
      </w:r>
      <w:r w:rsidRPr="00DF6A06">
        <w:rPr>
          <w:szCs w:val="22"/>
        </w:rPr>
        <w:t>о</w:t>
      </w:r>
      <w:r w:rsidRPr="00DF6A06">
        <w:rPr>
          <w:szCs w:val="22"/>
        </w:rPr>
        <w:t xml:space="preserve">дится с помощью винтов.  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  <w:tab w:val="left" w:pos="10632"/>
          <w:tab w:val="left" w:pos="10915"/>
        </w:tabs>
        <w:suppressAutoHyphens/>
        <w:ind w:left="284" w:right="311" w:hanging="284"/>
        <w:jc w:val="both"/>
        <w:rPr>
          <w:szCs w:val="22"/>
        </w:rPr>
      </w:pPr>
      <w:r w:rsidRPr="00DF6A06">
        <w:rPr>
          <w:szCs w:val="22"/>
        </w:rPr>
        <w:t xml:space="preserve">Стеллаж имеет возможность регулирования полок по высоте с шагом 50 мм. 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  <w:tab w:val="left" w:pos="10632"/>
          <w:tab w:val="left" w:pos="10915"/>
        </w:tabs>
        <w:suppressAutoHyphens/>
        <w:ind w:left="284" w:right="311" w:hanging="284"/>
        <w:jc w:val="both"/>
        <w:rPr>
          <w:szCs w:val="22"/>
        </w:rPr>
      </w:pPr>
      <w:r>
        <w:rPr>
          <w:szCs w:val="22"/>
        </w:rPr>
        <w:t>Э</w:t>
      </w:r>
      <w:r w:rsidRPr="00DF6A06">
        <w:rPr>
          <w:szCs w:val="22"/>
        </w:rPr>
        <w:t>лементы стеллажа окрашены специальной порошковой краской, которая обеспечивает антистатическую защиту</w:t>
      </w:r>
      <w:r w:rsidRPr="00DF6A06">
        <w:rPr>
          <w:sz w:val="18"/>
          <w:szCs w:val="19"/>
        </w:rPr>
        <w:t>.</w:t>
      </w:r>
      <w:r w:rsidRPr="00DF6A06">
        <w:rPr>
          <w:szCs w:val="22"/>
        </w:rPr>
        <w:t xml:space="preserve"> </w:t>
      </w:r>
      <w:r>
        <w:rPr>
          <w:sz w:val="19"/>
          <w:szCs w:val="19"/>
        </w:rPr>
        <w:t xml:space="preserve">Полки </w:t>
      </w:r>
      <w:r w:rsidRPr="000D1860">
        <w:rPr>
          <w:sz w:val="19"/>
          <w:szCs w:val="19"/>
        </w:rPr>
        <w:t>–</w:t>
      </w:r>
      <w:r>
        <w:rPr>
          <w:sz w:val="19"/>
          <w:szCs w:val="19"/>
        </w:rPr>
        <w:t xml:space="preserve"> цвет светло-</w:t>
      </w:r>
      <w:r w:rsidRPr="00E4681B">
        <w:rPr>
          <w:sz w:val="19"/>
          <w:szCs w:val="19"/>
        </w:rPr>
        <w:t>серый RAL 703</w:t>
      </w:r>
      <w:r>
        <w:rPr>
          <w:sz w:val="19"/>
          <w:szCs w:val="19"/>
          <w:lang w:val="en-US"/>
        </w:rPr>
        <w:t>5</w:t>
      </w:r>
      <w:r w:rsidRPr="00E4681B">
        <w:rPr>
          <w:sz w:val="19"/>
          <w:szCs w:val="19"/>
        </w:rPr>
        <w:t>.</w:t>
      </w:r>
      <w:r>
        <w:rPr>
          <w:sz w:val="19"/>
          <w:szCs w:val="19"/>
        </w:rPr>
        <w:t xml:space="preserve"> Стойки</w:t>
      </w:r>
      <w:r w:rsidRPr="000D1860">
        <w:rPr>
          <w:sz w:val="19"/>
          <w:szCs w:val="19"/>
        </w:rPr>
        <w:t xml:space="preserve"> – цвет </w:t>
      </w:r>
      <w:r>
        <w:rPr>
          <w:sz w:val="19"/>
          <w:szCs w:val="19"/>
        </w:rPr>
        <w:t>графитовый</w:t>
      </w:r>
      <w:r w:rsidRPr="000D1860">
        <w:rPr>
          <w:sz w:val="19"/>
          <w:szCs w:val="19"/>
        </w:rPr>
        <w:t xml:space="preserve"> </w:t>
      </w:r>
      <w:r w:rsidRPr="000D1860">
        <w:rPr>
          <w:sz w:val="19"/>
          <w:szCs w:val="19"/>
          <w:lang w:val="en-US"/>
        </w:rPr>
        <w:t>RAL</w:t>
      </w:r>
      <w:r w:rsidRPr="000D1860">
        <w:rPr>
          <w:sz w:val="19"/>
          <w:szCs w:val="19"/>
        </w:rPr>
        <w:t xml:space="preserve"> </w:t>
      </w:r>
      <w:r>
        <w:rPr>
          <w:sz w:val="19"/>
          <w:szCs w:val="19"/>
        </w:rPr>
        <w:t>7</w:t>
      </w:r>
      <w:r w:rsidRPr="000D1860">
        <w:rPr>
          <w:sz w:val="19"/>
          <w:szCs w:val="19"/>
        </w:rPr>
        <w:t>012.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  <w:tab w:val="left" w:pos="10632"/>
          <w:tab w:val="left" w:pos="10915"/>
        </w:tabs>
        <w:suppressAutoHyphens/>
        <w:ind w:left="284" w:right="311" w:hanging="284"/>
        <w:jc w:val="both"/>
        <w:rPr>
          <w:szCs w:val="22"/>
        </w:rPr>
      </w:pPr>
      <w:r w:rsidRPr="00DF6A06">
        <w:rPr>
          <w:szCs w:val="22"/>
        </w:rPr>
        <w:t>Стеллаж отгружается в разобранном виде. Инструкция по сборке прилагается.</w:t>
      </w:r>
    </w:p>
    <w:p w:rsidR="00F4489C" w:rsidRPr="00DF6A06" w:rsidRDefault="00F4489C" w:rsidP="00F4489C">
      <w:pPr>
        <w:numPr>
          <w:ilvl w:val="0"/>
          <w:numId w:val="1"/>
        </w:numPr>
        <w:tabs>
          <w:tab w:val="clear" w:pos="502"/>
          <w:tab w:val="num" w:pos="284"/>
          <w:tab w:val="left" w:pos="10632"/>
          <w:tab w:val="left" w:pos="10915"/>
        </w:tabs>
        <w:suppressAutoHyphens/>
        <w:ind w:left="284" w:right="170" w:hanging="284"/>
        <w:jc w:val="both"/>
        <w:rPr>
          <w:szCs w:val="22"/>
        </w:rPr>
      </w:pPr>
      <w:r w:rsidRPr="00DF6A06">
        <w:rPr>
          <w:szCs w:val="22"/>
        </w:rPr>
        <w:t xml:space="preserve">Гарантийный срок – 12 месяцев </w:t>
      </w:r>
      <w:proofErr w:type="gramStart"/>
      <w:r w:rsidRPr="00DF6A06">
        <w:rPr>
          <w:szCs w:val="22"/>
        </w:rPr>
        <w:t>с даты продажи</w:t>
      </w:r>
      <w:proofErr w:type="gramEnd"/>
      <w:r w:rsidRPr="00DF6A06">
        <w:rPr>
          <w:szCs w:val="22"/>
        </w:rPr>
        <w:t>.</w:t>
      </w:r>
    </w:p>
    <w:p w:rsidR="00F4489C" w:rsidRPr="00B4274E" w:rsidRDefault="00F4489C" w:rsidP="00F4489C">
      <w:pPr>
        <w:tabs>
          <w:tab w:val="left" w:pos="10632"/>
          <w:tab w:val="left" w:pos="10915"/>
        </w:tabs>
        <w:ind w:left="284" w:right="170"/>
        <w:jc w:val="both"/>
        <w:rPr>
          <w:sz w:val="8"/>
          <w:szCs w:val="8"/>
        </w:rPr>
      </w:pPr>
    </w:p>
    <w:p w:rsidR="00F4489C" w:rsidRPr="00795683" w:rsidRDefault="00F4489C" w:rsidP="00F4489C">
      <w:pPr>
        <w:tabs>
          <w:tab w:val="left" w:pos="10632"/>
          <w:tab w:val="left" w:pos="10915"/>
        </w:tabs>
        <w:ind w:left="284" w:right="170"/>
        <w:jc w:val="both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3175</wp:posOffset>
            </wp:positionV>
            <wp:extent cx="2743835" cy="3620135"/>
            <wp:effectExtent l="0" t="0" r="0" b="0"/>
            <wp:wrapNone/>
            <wp:docPr id="4" name="Рисунок 4" descr="b6d4c62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6d4c624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636">
        <w:rPr>
          <w:sz w:val="12"/>
          <w:szCs w:val="12"/>
        </w:rPr>
        <w:t xml:space="preserve"> </w:t>
      </w:r>
    </w:p>
    <w:p w:rsidR="00F4489C" w:rsidRDefault="00F4489C" w:rsidP="00F4489C">
      <w:pPr>
        <w:ind w:right="311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89C" w:rsidRPr="00BC2AD0" w:rsidRDefault="00F4489C" w:rsidP="00F4489C">
      <w:pPr>
        <w:ind w:right="311"/>
        <w:rPr>
          <w:b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2AD0">
        <w:rPr>
          <w:b/>
        </w:rPr>
        <w:t xml:space="preserve">СУММАРНАЯ НАГРУЗКА </w:t>
      </w:r>
    </w:p>
    <w:p w:rsidR="00F4489C" w:rsidRPr="00BC2AD0" w:rsidRDefault="00F4489C" w:rsidP="00F4489C">
      <w:pPr>
        <w:ind w:right="311"/>
        <w:rPr>
          <w:b/>
        </w:rPr>
      </w:pPr>
      <w:r w:rsidRPr="00BC2AD0">
        <w:rPr>
          <w:b/>
        </w:rPr>
        <w:t xml:space="preserve">                                                                                                                                                             НА СЕКЦИЮ СТЕЛЛАЖА</w:t>
      </w:r>
    </w:p>
    <w:p w:rsidR="00F4489C" w:rsidRPr="00BC2AD0" w:rsidRDefault="00F4489C" w:rsidP="00F4489C">
      <w:pPr>
        <w:ind w:right="311"/>
        <w:rPr>
          <w:b/>
          <w:sz w:val="32"/>
          <w:szCs w:val="32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F39BB">
        <w:rPr>
          <w:b/>
          <w:sz w:val="22"/>
          <w:szCs w:val="22"/>
        </w:rPr>
        <w:t xml:space="preserve">не более  </w:t>
      </w:r>
      <w:r w:rsidRPr="00BC2AD0">
        <w:rPr>
          <w:b/>
          <w:sz w:val="32"/>
          <w:szCs w:val="32"/>
        </w:rPr>
        <w:t xml:space="preserve">500 кг </w:t>
      </w:r>
    </w:p>
    <w:p w:rsidR="00F4489C" w:rsidRPr="001F39BB" w:rsidRDefault="00F4489C" w:rsidP="00F4489C">
      <w:pPr>
        <w:ind w:right="311"/>
        <w:jc w:val="both"/>
        <w:rPr>
          <w:b/>
          <w:sz w:val="22"/>
          <w:szCs w:val="22"/>
        </w:rPr>
      </w:pPr>
    </w:p>
    <w:p w:rsidR="00F4489C" w:rsidRPr="00E21932" w:rsidRDefault="00F4489C" w:rsidP="00F4489C">
      <w:pPr>
        <w:ind w:right="-114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E21932">
        <w:rPr>
          <w:b/>
          <w:sz w:val="22"/>
          <w:szCs w:val="22"/>
        </w:rPr>
        <w:t xml:space="preserve">Ребро жесткости устанавливается                                   </w:t>
      </w:r>
    </w:p>
    <w:p w:rsidR="00F4489C" w:rsidRDefault="00F4489C" w:rsidP="00F4489C">
      <w:pPr>
        <w:ind w:right="-114"/>
        <w:rPr>
          <w:b/>
          <w:sz w:val="22"/>
          <w:szCs w:val="22"/>
        </w:rPr>
      </w:pPr>
      <w:r w:rsidRPr="00E21932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E21932">
        <w:rPr>
          <w:b/>
          <w:sz w:val="22"/>
          <w:szCs w:val="22"/>
        </w:rPr>
        <w:t>только на полку шириной  1000</w:t>
      </w:r>
      <w:r>
        <w:rPr>
          <w:b/>
          <w:sz w:val="22"/>
          <w:szCs w:val="22"/>
        </w:rPr>
        <w:t xml:space="preserve"> мм</w:t>
      </w:r>
    </w:p>
    <w:p w:rsidR="00F4489C" w:rsidRDefault="00F4489C" w:rsidP="00F4489C">
      <w:pPr>
        <w:ind w:right="28"/>
        <w:rPr>
          <w:b/>
          <w:sz w:val="22"/>
          <w:szCs w:val="22"/>
        </w:rPr>
      </w:pPr>
    </w:p>
    <w:p w:rsidR="00F4489C" w:rsidRDefault="00F4489C" w:rsidP="00F4489C">
      <w:pPr>
        <w:ind w:right="28"/>
        <w:rPr>
          <w:sz w:val="12"/>
          <w:szCs w:val="12"/>
        </w:rPr>
      </w:pPr>
    </w:p>
    <w:p w:rsidR="00F4489C" w:rsidRDefault="00F4489C" w:rsidP="00F4489C">
      <w:pPr>
        <w:ind w:right="1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С</w:t>
      </w:r>
      <w:r w:rsidRPr="005722E2">
        <w:rPr>
          <w:b/>
          <w:sz w:val="22"/>
          <w:szCs w:val="22"/>
        </w:rPr>
        <w:t xml:space="preserve">хема вариантов установки </w:t>
      </w:r>
    </w:p>
    <w:p w:rsidR="00F4489C" w:rsidRDefault="00F4489C" w:rsidP="00F4489C">
      <w:pPr>
        <w:ind w:right="170"/>
        <w:rPr>
          <w:sz w:val="12"/>
          <w:szCs w:val="1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стеллажа СТ-012</w:t>
      </w:r>
      <w:r>
        <w:rPr>
          <w:b/>
          <w:sz w:val="22"/>
          <w:szCs w:val="22"/>
          <w:lang w:val="en-US"/>
        </w:rPr>
        <w:t xml:space="preserve"> ESD</w:t>
      </w:r>
      <w:r>
        <w:rPr>
          <w:b/>
          <w:sz w:val="22"/>
          <w:szCs w:val="22"/>
        </w:rPr>
        <w:t xml:space="preserve">                                                  </w:t>
      </w:r>
    </w:p>
    <w:p w:rsidR="00F4489C" w:rsidRDefault="00F4489C" w:rsidP="00F4489C">
      <w:pPr>
        <w:ind w:right="793"/>
        <w:jc w:val="both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64135</wp:posOffset>
            </wp:positionV>
            <wp:extent cx="2430145" cy="1356995"/>
            <wp:effectExtent l="0" t="0" r="8255" b="0"/>
            <wp:wrapNone/>
            <wp:docPr id="3" name="Рисунок 3" descr="Прайс-лист(СТ-012)-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йс-лист(СТ-012)-лине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</w:p>
    <w:p w:rsidR="00F4489C" w:rsidRDefault="00F4489C" w:rsidP="00F4489C">
      <w:pPr>
        <w:ind w:right="793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 w:rsidR="00F4489C" w:rsidRDefault="00F4489C" w:rsidP="00F4489C">
      <w:pPr>
        <w:ind w:right="793"/>
        <w:jc w:val="both"/>
        <w:rPr>
          <w:b/>
          <w:sz w:val="22"/>
          <w:szCs w:val="22"/>
          <w:lang w:val="en-US"/>
        </w:rPr>
      </w:pPr>
    </w:p>
    <w:p w:rsidR="00F4489C" w:rsidRDefault="00F4489C" w:rsidP="00F4489C">
      <w:pPr>
        <w:ind w:right="793"/>
        <w:jc w:val="both"/>
        <w:rPr>
          <w:b/>
          <w:sz w:val="22"/>
          <w:szCs w:val="22"/>
          <w:lang w:val="en-US"/>
        </w:rPr>
      </w:pPr>
    </w:p>
    <w:p w:rsidR="00F4489C" w:rsidRPr="0020282B" w:rsidRDefault="00F4489C" w:rsidP="00F4489C">
      <w:pPr>
        <w:ind w:right="793"/>
        <w:jc w:val="both"/>
        <w:rPr>
          <w:b/>
          <w:sz w:val="22"/>
          <w:szCs w:val="22"/>
          <w:lang w:val="en-US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708"/>
        <w:gridCol w:w="764"/>
        <w:gridCol w:w="3064"/>
        <w:gridCol w:w="1134"/>
        <w:gridCol w:w="708"/>
        <w:gridCol w:w="709"/>
      </w:tblGrid>
      <w:tr w:rsidR="00F4489C" w:rsidRPr="00F52D15" w:rsidTr="00F1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5722E2">
              <w:rPr>
                <w:rFonts w:ascii="Times New Roman" w:hAnsi="Times New Roman"/>
                <w:sz w:val="20"/>
              </w:rPr>
              <w:t>Элементы стеллажа</w:t>
            </w:r>
          </w:p>
          <w:p w:rsidR="00F4489C" w:rsidRPr="005722E2" w:rsidRDefault="00F4489C" w:rsidP="00F112FA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5722E2">
              <w:rPr>
                <w:rFonts w:ascii="Times New Roman" w:hAnsi="Times New Roman"/>
                <w:sz w:val="20"/>
              </w:rPr>
              <w:t>СТ-012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Габаритные </w:t>
            </w:r>
          </w:p>
          <w:p w:rsidR="00F4489C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разм</w:t>
            </w:r>
            <w:r w:rsidRPr="00F52D15">
              <w:rPr>
                <w:sz w:val="13"/>
                <w:szCs w:val="13"/>
              </w:rPr>
              <w:t>е</w:t>
            </w:r>
            <w:r w:rsidRPr="00F52D15">
              <w:rPr>
                <w:sz w:val="13"/>
                <w:szCs w:val="13"/>
              </w:rPr>
              <w:t>ры</w:t>
            </w:r>
          </w:p>
          <w:p w:rsidR="00F4489C" w:rsidRPr="00F52D15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 Высота х Ширина х Глуб</w:t>
            </w:r>
            <w:r w:rsidRPr="00F52D15">
              <w:rPr>
                <w:sz w:val="13"/>
                <w:szCs w:val="13"/>
              </w:rPr>
              <w:t>и</w:t>
            </w:r>
            <w:r w:rsidRPr="00F52D15">
              <w:rPr>
                <w:sz w:val="13"/>
                <w:szCs w:val="13"/>
              </w:rPr>
              <w:t xml:space="preserve">на, </w:t>
            </w:r>
            <w:proofErr w:type="gramStart"/>
            <w:r w:rsidRPr="00F52D15">
              <w:rPr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Pr="00F52D15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</w:t>
            </w:r>
            <w:r>
              <w:rPr>
                <w:sz w:val="13"/>
                <w:szCs w:val="13"/>
              </w:rPr>
              <w:t>т</w:t>
            </w:r>
            <w:r>
              <w:rPr>
                <w:sz w:val="13"/>
                <w:szCs w:val="13"/>
              </w:rPr>
              <w:t xml:space="preserve">то, </w:t>
            </w:r>
            <w:r w:rsidRPr="00F52D15">
              <w:rPr>
                <w:sz w:val="13"/>
                <w:szCs w:val="13"/>
              </w:rPr>
              <w:t xml:space="preserve"> </w:t>
            </w:r>
            <w:proofErr w:type="gramStart"/>
            <w:r w:rsidRPr="00F52D15"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C" w:rsidRPr="00F52D15" w:rsidRDefault="00F4489C" w:rsidP="00F112FA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Ц</w:t>
            </w:r>
            <w:r w:rsidRPr="00F52D15">
              <w:rPr>
                <w:sz w:val="18"/>
                <w:szCs w:val="18"/>
              </w:rPr>
              <w:t>е</w:t>
            </w:r>
            <w:r w:rsidRPr="00F52D15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,</w:t>
            </w:r>
          </w:p>
          <w:p w:rsidR="00F4489C" w:rsidRPr="003B4D74" w:rsidRDefault="00F4489C" w:rsidP="00F112FA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руб.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5722E2">
              <w:rPr>
                <w:rFonts w:ascii="Times New Roman" w:hAnsi="Times New Roman"/>
                <w:sz w:val="20"/>
              </w:rPr>
              <w:t>Элементы стеллажа</w:t>
            </w:r>
          </w:p>
          <w:p w:rsidR="00F4489C" w:rsidRPr="002D71CC" w:rsidRDefault="00F4489C" w:rsidP="00F112FA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722E2">
              <w:rPr>
                <w:rFonts w:ascii="Times New Roman" w:hAnsi="Times New Roman"/>
                <w:sz w:val="20"/>
              </w:rPr>
              <w:t>СТ-012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Габаритные </w:t>
            </w:r>
          </w:p>
          <w:p w:rsidR="00F4489C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разм</w:t>
            </w:r>
            <w:r w:rsidRPr="00F52D15">
              <w:rPr>
                <w:sz w:val="13"/>
                <w:szCs w:val="13"/>
              </w:rPr>
              <w:t>е</w:t>
            </w:r>
            <w:r w:rsidRPr="00F52D15">
              <w:rPr>
                <w:sz w:val="13"/>
                <w:szCs w:val="13"/>
              </w:rPr>
              <w:t>ры</w:t>
            </w:r>
          </w:p>
          <w:p w:rsidR="00F4489C" w:rsidRPr="00F52D15" w:rsidRDefault="00F4489C" w:rsidP="00F112FA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 Высота х Ширина х Глуб</w:t>
            </w:r>
            <w:r w:rsidRPr="00F52D15">
              <w:rPr>
                <w:sz w:val="13"/>
                <w:szCs w:val="13"/>
              </w:rPr>
              <w:t>и</w:t>
            </w:r>
            <w:r w:rsidRPr="00F52D15">
              <w:rPr>
                <w:sz w:val="13"/>
                <w:szCs w:val="13"/>
              </w:rPr>
              <w:t xml:space="preserve">на, </w:t>
            </w:r>
            <w:proofErr w:type="gramStart"/>
            <w:r w:rsidRPr="00F52D15">
              <w:rPr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89C" w:rsidRPr="00484765" w:rsidRDefault="00F4489C" w:rsidP="00F112FA">
            <w:pPr>
              <w:jc w:val="center"/>
              <w:rPr>
                <w:sz w:val="13"/>
                <w:szCs w:val="13"/>
                <w:lang w:val="en-US"/>
              </w:rPr>
            </w:pPr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Брут-то,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 </w:t>
            </w:r>
            <w:proofErr w:type="gramStart"/>
            <w:r>
              <w:rPr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C" w:rsidRPr="00F52D15" w:rsidRDefault="00F4489C" w:rsidP="00F112FA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Ц</w:t>
            </w:r>
            <w:r w:rsidRPr="00F52D15">
              <w:rPr>
                <w:sz w:val="18"/>
                <w:szCs w:val="18"/>
              </w:rPr>
              <w:t>е</w:t>
            </w:r>
            <w:r w:rsidRPr="00F52D15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,</w:t>
            </w:r>
          </w:p>
          <w:p w:rsidR="00F4489C" w:rsidRPr="00F52D15" w:rsidRDefault="00F4489C" w:rsidP="00F112FA">
            <w:pPr>
              <w:jc w:val="center"/>
              <w:rPr>
                <w:sz w:val="16"/>
              </w:rPr>
            </w:pPr>
            <w:r w:rsidRPr="00F52D15">
              <w:rPr>
                <w:sz w:val="18"/>
                <w:szCs w:val="18"/>
              </w:rPr>
              <w:t xml:space="preserve"> руб.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300х700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7</w:t>
            </w:r>
            <w:r w:rsidRPr="00E828F7">
              <w:rPr>
                <w:sz w:val="16"/>
                <w:szCs w:val="16"/>
              </w:rPr>
              <w:t>00х300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3456B7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50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Стойка 1800</w:t>
            </w:r>
            <w:proofErr w:type="gramStart"/>
            <w:r w:rsidRPr="008F722F">
              <w:rPr>
                <w:rFonts w:ascii="Times New Roman" w:hAnsi="Times New Roman"/>
                <w:b/>
                <w:sz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6812B4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1800х35х35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400х700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7</w:t>
            </w:r>
            <w:r w:rsidRPr="00E828F7">
              <w:rPr>
                <w:sz w:val="16"/>
                <w:szCs w:val="16"/>
              </w:rPr>
              <w:t>00х400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89C" w:rsidRPr="003456B7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30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Стойка 2000</w:t>
            </w:r>
            <w:proofErr w:type="gramStart"/>
            <w:r w:rsidRPr="008F722F">
              <w:rPr>
                <w:rFonts w:ascii="Times New Roman" w:hAnsi="Times New Roman"/>
                <w:b/>
                <w:sz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  <w:lang w:val="en-US"/>
              </w:rPr>
              <w:t>2000</w:t>
            </w:r>
            <w:r w:rsidRPr="00E828F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35х35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500х700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7</w:t>
            </w:r>
            <w:r w:rsidRPr="00E828F7">
              <w:rPr>
                <w:sz w:val="16"/>
                <w:szCs w:val="16"/>
              </w:rPr>
              <w:t>00х500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Стойка 2200</w:t>
            </w:r>
            <w:proofErr w:type="gramStart"/>
            <w:r w:rsidRPr="008F722F">
              <w:rPr>
                <w:rFonts w:ascii="Times New Roman" w:hAnsi="Times New Roman"/>
                <w:b/>
                <w:sz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6812B4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2200х35х35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485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rPr>
                <w:b/>
                <w:lang w:val="en-US"/>
              </w:rPr>
            </w:pPr>
            <w:r w:rsidRPr="008F722F">
              <w:rPr>
                <w:b/>
              </w:rPr>
              <w:t>СТ-012 Полка 600х700</w:t>
            </w:r>
            <w:r>
              <w:rPr>
                <w:b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</w:t>
            </w:r>
            <w:r>
              <w:rPr>
                <w:sz w:val="16"/>
                <w:szCs w:val="16"/>
              </w:rPr>
              <w:t>7</w:t>
            </w:r>
            <w:r w:rsidRPr="00E828F7">
              <w:rPr>
                <w:sz w:val="16"/>
                <w:szCs w:val="16"/>
              </w:rPr>
              <w:t>00х600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80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Стойка 2500</w:t>
            </w:r>
            <w:proofErr w:type="gramStart"/>
            <w:r w:rsidRPr="008F722F">
              <w:rPr>
                <w:rFonts w:ascii="Times New Roman" w:hAnsi="Times New Roman"/>
                <w:b/>
                <w:sz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500</w:t>
            </w:r>
            <w:r w:rsidRPr="00E828F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35х35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535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300х1000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30х1000х300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70</w:t>
            </w:r>
          </w:p>
        </w:tc>
        <w:tc>
          <w:tcPr>
            <w:tcW w:w="41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rPr>
                <w:sz w:val="16"/>
                <w:szCs w:val="16"/>
              </w:rPr>
            </w:pPr>
            <w:r w:rsidRPr="008F722F">
              <w:rPr>
                <w:b/>
                <w:sz w:val="16"/>
                <w:szCs w:val="16"/>
              </w:rPr>
              <w:t>СТ-012 Ножка регулировочная с кр</w:t>
            </w:r>
            <w:r w:rsidRPr="008F722F">
              <w:rPr>
                <w:b/>
                <w:sz w:val="16"/>
                <w:szCs w:val="16"/>
              </w:rPr>
              <w:t>е</w:t>
            </w:r>
            <w:r w:rsidRPr="008F722F">
              <w:rPr>
                <w:b/>
                <w:sz w:val="16"/>
                <w:szCs w:val="16"/>
              </w:rPr>
              <w:t>пежом (2шт.)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 w:rsidRPr="00A7588B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400х1000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30х1000х400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80</w:t>
            </w:r>
          </w:p>
        </w:tc>
        <w:tc>
          <w:tcPr>
            <w:tcW w:w="41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СТ-012 </w:t>
            </w:r>
            <w:r w:rsidRPr="008F722F">
              <w:rPr>
                <w:b/>
                <w:sz w:val="18"/>
                <w:szCs w:val="18"/>
              </w:rPr>
              <w:t>Угольник (с крепежом)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pStyle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722F">
              <w:rPr>
                <w:rFonts w:ascii="Times New Roman" w:hAnsi="Times New Roman"/>
                <w:b/>
                <w:sz w:val="20"/>
              </w:rPr>
              <w:t>СТ-012 Полка 500х1000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30х1000х500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90</w:t>
            </w:r>
          </w:p>
        </w:tc>
        <w:tc>
          <w:tcPr>
            <w:tcW w:w="5615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</w:p>
        </w:tc>
      </w:tr>
      <w:tr w:rsidR="00F4489C" w:rsidRPr="006367F8" w:rsidTr="00F112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5E463F" w:rsidRDefault="00F4489C" w:rsidP="00F112FA">
            <w:pPr>
              <w:rPr>
                <w:b/>
                <w:lang w:val="en-US"/>
              </w:rPr>
            </w:pPr>
            <w:r w:rsidRPr="008F722F">
              <w:rPr>
                <w:b/>
              </w:rPr>
              <w:t>СТ-012 Полка 600х1000</w:t>
            </w:r>
            <w:r>
              <w:rPr>
                <w:b/>
                <w:lang w:val="en-US"/>
              </w:rPr>
              <w:t xml:space="preserve"> ESD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E828F7" w:rsidRDefault="00F4489C" w:rsidP="00F112FA">
            <w:pPr>
              <w:jc w:val="center"/>
              <w:rPr>
                <w:sz w:val="16"/>
                <w:szCs w:val="16"/>
              </w:rPr>
            </w:pPr>
            <w:r w:rsidRPr="00E828F7">
              <w:rPr>
                <w:sz w:val="16"/>
                <w:szCs w:val="16"/>
              </w:rPr>
              <w:t>30х1000х600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4489C" w:rsidRPr="00A7588B" w:rsidRDefault="00F4489C" w:rsidP="00F1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E50EC8" w:rsidRDefault="00F4489C" w:rsidP="00F112FA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615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489C" w:rsidRPr="008F722F" w:rsidRDefault="00F4489C" w:rsidP="00F112FA">
            <w:pPr>
              <w:jc w:val="right"/>
              <w:rPr>
                <w:b/>
              </w:rPr>
            </w:pPr>
          </w:p>
        </w:tc>
      </w:tr>
    </w:tbl>
    <w:p w:rsidR="00F4489C" w:rsidRDefault="00F4489C" w:rsidP="00F4489C">
      <w:pPr>
        <w:tabs>
          <w:tab w:val="left" w:pos="11199"/>
        </w:tabs>
        <w:ind w:left="-142" w:right="342"/>
        <w:jc w:val="center"/>
        <w:rPr>
          <w:sz w:val="21"/>
          <w:szCs w:val="21"/>
        </w:rPr>
      </w:pPr>
      <w:r w:rsidRPr="00324A80">
        <w:t>Все цены с НДС. Существует система скидок. Оказываются услуги по доставке, такелажные услуги и услуги по сбо</w:t>
      </w:r>
      <w:r w:rsidRPr="00324A80">
        <w:t>р</w:t>
      </w:r>
      <w:r w:rsidRPr="00324A80">
        <w:t>ке</w:t>
      </w:r>
      <w:r w:rsidRPr="00E36CA4">
        <w:rPr>
          <w:sz w:val="21"/>
          <w:szCs w:val="21"/>
        </w:rPr>
        <w:t>.</w:t>
      </w:r>
    </w:p>
    <w:p w:rsidR="00F4489C" w:rsidRDefault="00F4489C" w:rsidP="00F4489C">
      <w:pPr>
        <w:tabs>
          <w:tab w:val="left" w:pos="11199"/>
        </w:tabs>
        <w:ind w:left="-142" w:right="342"/>
        <w:jc w:val="center"/>
        <w:rPr>
          <w:sz w:val="21"/>
          <w:szCs w:val="21"/>
        </w:rPr>
      </w:pPr>
    </w:p>
    <w:p w:rsidR="00F4489C" w:rsidRPr="00947DD3" w:rsidRDefault="00F4489C" w:rsidP="00F4489C">
      <w:pPr>
        <w:tabs>
          <w:tab w:val="left" w:pos="11199"/>
        </w:tabs>
        <w:ind w:left="-142" w:right="342"/>
        <w:jc w:val="center"/>
        <w:rPr>
          <w:sz w:val="22"/>
          <w:szCs w:val="22"/>
        </w:rPr>
      </w:pPr>
      <w:r w:rsidRPr="00E36C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F7B97">
        <w:rPr>
          <w:b/>
          <w:sz w:val="21"/>
          <w:szCs w:val="21"/>
        </w:rPr>
        <w:t xml:space="preserve">Цены действительны с </w:t>
      </w:r>
      <w:r>
        <w:rPr>
          <w:b/>
          <w:sz w:val="21"/>
          <w:szCs w:val="21"/>
        </w:rPr>
        <w:t>30</w:t>
      </w:r>
      <w:r w:rsidRPr="0036564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января 2017</w:t>
      </w:r>
      <w:r w:rsidRPr="0036564C">
        <w:rPr>
          <w:b/>
          <w:sz w:val="21"/>
          <w:szCs w:val="21"/>
        </w:rPr>
        <w:t xml:space="preserve"> </w:t>
      </w:r>
      <w:r w:rsidRPr="000F7B97">
        <w:rPr>
          <w:b/>
          <w:sz w:val="21"/>
          <w:szCs w:val="21"/>
        </w:rPr>
        <w:t>г.</w:t>
      </w:r>
    </w:p>
    <w:p w:rsidR="008E2BBB" w:rsidRDefault="008E2BBB" w:rsidP="00F4489C">
      <w:pPr>
        <w:tabs>
          <w:tab w:val="center" w:pos="5471"/>
          <w:tab w:val="left" w:pos="9570"/>
        </w:tabs>
        <w:rPr>
          <w:rFonts w:ascii="Arial" w:hAnsi="Arial" w:cs="Arial"/>
          <w:b/>
          <w:sz w:val="28"/>
        </w:rPr>
      </w:pPr>
    </w:p>
    <w:sectPr w:rsidR="008E2BBB" w:rsidSect="00A21A0E">
      <w:pgSz w:w="11907" w:h="16840" w:code="9"/>
      <w:pgMar w:top="238" w:right="340" w:bottom="295" w:left="62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EF5"/>
    <w:multiLevelType w:val="hybridMultilevel"/>
    <w:tmpl w:val="1EF885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B9"/>
    <w:rsid w:val="00187EB9"/>
    <w:rsid w:val="001F6F15"/>
    <w:rsid w:val="007D79B0"/>
    <w:rsid w:val="008E2BBB"/>
    <w:rsid w:val="00C26352"/>
    <w:rsid w:val="00E30636"/>
    <w:rsid w:val="00F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636"/>
    <w:pPr>
      <w:keepNext/>
      <w:outlineLvl w:val="0"/>
    </w:pPr>
    <w:rPr>
      <w:rFonts w:ascii="a_AvanteLt" w:hAnsi="a_AvanteLt"/>
      <w:sz w:val="24"/>
    </w:rPr>
  </w:style>
  <w:style w:type="paragraph" w:styleId="3">
    <w:name w:val="heading 3"/>
    <w:basedOn w:val="a"/>
    <w:next w:val="a"/>
    <w:link w:val="30"/>
    <w:qFormat/>
    <w:rsid w:val="00E30636"/>
    <w:pPr>
      <w:keepNext/>
      <w:outlineLvl w:val="2"/>
    </w:pPr>
    <w:rPr>
      <w:rFonts w:ascii="a_AvanteLt" w:hAnsi="a_AvanteLt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36"/>
    <w:rPr>
      <w:rFonts w:ascii="a_AvanteLt" w:eastAsia="Times New Roman" w:hAnsi="a_AvanteL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36"/>
    <w:rPr>
      <w:rFonts w:ascii="a_AvanteLt" w:eastAsia="Times New Roman" w:hAnsi="a_AvanteLt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636"/>
    <w:pPr>
      <w:keepNext/>
      <w:outlineLvl w:val="0"/>
    </w:pPr>
    <w:rPr>
      <w:rFonts w:ascii="a_AvanteLt" w:hAnsi="a_AvanteLt"/>
      <w:sz w:val="24"/>
    </w:rPr>
  </w:style>
  <w:style w:type="paragraph" w:styleId="3">
    <w:name w:val="heading 3"/>
    <w:basedOn w:val="a"/>
    <w:next w:val="a"/>
    <w:link w:val="30"/>
    <w:qFormat/>
    <w:rsid w:val="00E30636"/>
    <w:pPr>
      <w:keepNext/>
      <w:outlineLvl w:val="2"/>
    </w:pPr>
    <w:rPr>
      <w:rFonts w:ascii="a_AvanteLt" w:hAnsi="a_AvanteLt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36"/>
    <w:rPr>
      <w:rFonts w:ascii="a_AvanteLt" w:eastAsia="Times New Roman" w:hAnsi="a_AvanteL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36"/>
    <w:rPr>
      <w:rFonts w:ascii="a_AvanteLt" w:eastAsia="Times New Roman" w:hAnsi="a_AvanteLt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Рюмина</dc:creator>
  <cp:lastModifiedBy>1</cp:lastModifiedBy>
  <cp:revision>2</cp:revision>
  <dcterms:created xsi:type="dcterms:W3CDTF">2017-01-31T07:39:00Z</dcterms:created>
  <dcterms:modified xsi:type="dcterms:W3CDTF">2017-01-31T07:39:00Z</dcterms:modified>
</cp:coreProperties>
</file>